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4D" w:rsidRDefault="00A5524D" w:rsidP="002B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71717"/>
          <w:sz w:val="28"/>
          <w:szCs w:val="28"/>
        </w:rPr>
      </w:pPr>
      <w:r>
        <w:rPr>
          <w:rFonts w:ascii="Times New Roman" w:hAnsi="Times New Roman"/>
          <w:b/>
          <w:color w:val="171717"/>
          <w:sz w:val="28"/>
          <w:szCs w:val="28"/>
        </w:rPr>
        <w:t xml:space="preserve">Отчет </w:t>
      </w:r>
      <w:r w:rsidRPr="007E4EB2">
        <w:rPr>
          <w:rFonts w:ascii="Times New Roman" w:hAnsi="Times New Roman"/>
          <w:b/>
          <w:color w:val="171717"/>
          <w:sz w:val="28"/>
          <w:szCs w:val="28"/>
        </w:rPr>
        <w:t>о</w:t>
      </w:r>
      <w:r>
        <w:rPr>
          <w:rFonts w:ascii="Times New Roman" w:hAnsi="Times New Roman"/>
          <w:b/>
          <w:color w:val="171717"/>
          <w:sz w:val="28"/>
          <w:szCs w:val="28"/>
        </w:rPr>
        <w:t xml:space="preserve"> ходе</w:t>
      </w:r>
      <w:r w:rsidRPr="007E4EB2">
        <w:rPr>
          <w:rFonts w:ascii="Times New Roman" w:hAnsi="Times New Roman"/>
          <w:b/>
          <w:color w:val="171717"/>
          <w:sz w:val="28"/>
          <w:szCs w:val="28"/>
        </w:rPr>
        <w:t xml:space="preserve"> реализации губернаторск</w:t>
      </w:r>
      <w:r>
        <w:rPr>
          <w:rFonts w:ascii="Times New Roman" w:hAnsi="Times New Roman"/>
          <w:b/>
          <w:color w:val="171717"/>
          <w:sz w:val="28"/>
          <w:szCs w:val="28"/>
        </w:rPr>
        <w:t>их</w:t>
      </w:r>
      <w:r w:rsidRPr="007E4EB2">
        <w:rPr>
          <w:rFonts w:ascii="Times New Roman" w:hAnsi="Times New Roman"/>
          <w:b/>
          <w:color w:val="171717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color w:val="171717"/>
          <w:sz w:val="28"/>
          <w:szCs w:val="28"/>
        </w:rPr>
        <w:t xml:space="preserve">ов за 9 месяцев 2021 года </w:t>
      </w:r>
    </w:p>
    <w:p w:rsidR="00A5524D" w:rsidRPr="007E4EB2" w:rsidRDefault="00A5524D" w:rsidP="002B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71717"/>
          <w:sz w:val="28"/>
          <w:szCs w:val="28"/>
        </w:rPr>
      </w:pPr>
    </w:p>
    <w:p w:rsidR="00A5524D" w:rsidRPr="007E4EB2" w:rsidRDefault="00A5524D" w:rsidP="002B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71717"/>
          <w:sz w:val="28"/>
          <w:szCs w:val="28"/>
        </w:rPr>
      </w:pPr>
      <w:r w:rsidRPr="007E4EB2">
        <w:rPr>
          <w:rFonts w:ascii="Times New Roman" w:hAnsi="Times New Roman"/>
          <w:b/>
          <w:color w:val="171717"/>
          <w:sz w:val="28"/>
          <w:szCs w:val="28"/>
        </w:rPr>
        <w:t xml:space="preserve"> «В каждой семье – не менее одного ребенка с высшим образованием» </w:t>
      </w:r>
    </w:p>
    <w:p w:rsidR="00A5524D" w:rsidRDefault="00A5524D" w:rsidP="002B4E9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5524D" w:rsidRDefault="00A5524D" w:rsidP="002B4E9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Достижение основных показателей проекта за 2019-2021 гг.: </w:t>
      </w:r>
    </w:p>
    <w:p w:rsidR="00A5524D" w:rsidRPr="00A5524D" w:rsidRDefault="00A5524D" w:rsidP="002B4E9A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552"/>
        <w:gridCol w:w="1275"/>
        <w:gridCol w:w="708"/>
        <w:gridCol w:w="708"/>
        <w:gridCol w:w="709"/>
        <w:gridCol w:w="1070"/>
        <w:gridCol w:w="2617"/>
      </w:tblGrid>
      <w:tr w:rsidR="00A5524D" w:rsidRPr="00A5524D" w:rsidTr="00A5524D">
        <w:trPr>
          <w:trHeight w:val="20"/>
        </w:trPr>
        <w:tc>
          <w:tcPr>
            <w:tcW w:w="397" w:type="dxa"/>
            <w:vMerge w:val="restart"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/п</w:t>
            </w:r>
          </w:p>
        </w:tc>
        <w:tc>
          <w:tcPr>
            <w:tcW w:w="2552" w:type="dxa"/>
            <w:vMerge w:val="restart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Базовое</w:t>
            </w:r>
            <w:r w:rsidRPr="00A5524D">
              <w:rPr>
                <w:rFonts w:ascii="Times New Roman" w:eastAsia="Times New Roman" w:hAnsi="Times New Roman" w:cs="Times New Roman"/>
              </w:rPr>
              <w:t xml:space="preserve"> </w:t>
            </w: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2019</w:t>
            </w:r>
          </w:p>
        </w:tc>
        <w:tc>
          <w:tcPr>
            <w:tcW w:w="3195" w:type="dxa"/>
            <w:gridSpan w:val="4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Период, год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524D" w:rsidRPr="00A5524D" w:rsidTr="00A5524D">
        <w:trPr>
          <w:trHeight w:val="345"/>
        </w:trPr>
        <w:tc>
          <w:tcPr>
            <w:tcW w:w="397" w:type="dxa"/>
            <w:vMerge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2019-2020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2020-2021</w:t>
            </w:r>
          </w:p>
        </w:tc>
      </w:tr>
      <w:tr w:rsidR="00A5524D" w:rsidRPr="00A5524D" w:rsidTr="00A5524D">
        <w:trPr>
          <w:trHeight w:val="375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</w:tcPr>
          <w:p w:rsidR="00A5524D" w:rsidRPr="00A5524D" w:rsidRDefault="00A5524D" w:rsidP="002B4E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Исполнение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Доля детей дошкольного возраста (6-7 лет), охваченных подготовкой к школе за счет внедрения вариативных форм (мини-школа, группы кратковременного пребывания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)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2 участника проекта дошкольного возраста </w:t>
            </w:r>
            <w:proofErr w:type="gramStart"/>
            <w:r w:rsidRPr="00A5524D">
              <w:rPr>
                <w:rFonts w:ascii="Times New Roman" w:eastAsia="Times New Roman" w:hAnsi="Times New Roman" w:cs="Times New Roman"/>
              </w:rPr>
              <w:t>охвачены</w:t>
            </w:r>
            <w:proofErr w:type="gramEnd"/>
            <w:r w:rsidRPr="00A5524D">
              <w:rPr>
                <w:rFonts w:ascii="Times New Roman" w:eastAsia="Times New Roman" w:hAnsi="Times New Roman" w:cs="Times New Roman"/>
              </w:rPr>
              <w:t xml:space="preserve"> мини-школой и ГКП 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 начальной школы, демонстрирующих повышение качества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Всероссийских проверочных работ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33%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Из 459 выпускников начальной школы, участников проекта 139 чел. повысили </w:t>
            </w:r>
            <w:proofErr w:type="gramStart"/>
            <w:r w:rsidRPr="00A5524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5524D">
              <w:rPr>
                <w:rFonts w:ascii="Times New Roman" w:eastAsia="Times New Roman" w:hAnsi="Times New Roman" w:cs="Times New Roman"/>
              </w:rPr>
              <w:t xml:space="preserve"> по итогам ВПР  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Доля выпускников 9 классов – участников проекта, успешно преодолевших минимальный порог по ОГЭ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77%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79%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100% преодолели мин. порог ОГЭ. Из 40 выпускников 9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5524D">
              <w:rPr>
                <w:rFonts w:ascii="Times New Roman" w:eastAsia="Times New Roman" w:hAnsi="Times New Roman" w:cs="Times New Roman"/>
              </w:rPr>
              <w:t xml:space="preserve">., участников проекта 32 продолжили обучение в 10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5524D">
              <w:rPr>
                <w:rFonts w:ascii="Times New Roman" w:eastAsia="Times New Roman" w:hAnsi="Times New Roman" w:cs="Times New Roman"/>
              </w:rPr>
              <w:t xml:space="preserve">., 8 поступили </w:t>
            </w:r>
            <w:proofErr w:type="gramStart"/>
            <w:r w:rsidRPr="00A5524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524D">
              <w:rPr>
                <w:rFonts w:ascii="Times New Roman" w:eastAsia="Times New Roman" w:hAnsi="Times New Roman" w:cs="Times New Roman"/>
              </w:rPr>
              <w:t xml:space="preserve"> СУЗ</w:t>
            </w:r>
          </w:p>
        </w:tc>
      </w:tr>
      <w:tr w:rsidR="00A5524D" w:rsidRPr="00A5524D" w:rsidTr="00A5524D"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5524D" w:rsidRPr="00A5524D" w:rsidRDefault="00A5524D" w:rsidP="002B4E9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>Доля выпускников 11 классов, поступивших в организации высшего профессионального образования</w:t>
            </w:r>
            <w:proofErr w:type="gramStart"/>
            <w:r w:rsidRPr="00A5524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52%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57%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>70,6%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A5524D" w:rsidRPr="00A5524D" w:rsidRDefault="00A5524D" w:rsidP="002B4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24D">
              <w:rPr>
                <w:rFonts w:ascii="Times New Roman" w:eastAsia="Times New Roman" w:hAnsi="Times New Roman" w:cs="Times New Roman"/>
              </w:rPr>
              <w:t xml:space="preserve">Достигнуто. Из 32 выпускников 11 </w:t>
            </w:r>
            <w:proofErr w:type="spellStart"/>
            <w:r w:rsidRPr="00A5524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5524D">
              <w:rPr>
                <w:rFonts w:ascii="Times New Roman" w:eastAsia="Times New Roman" w:hAnsi="Times New Roman" w:cs="Times New Roman"/>
              </w:rPr>
              <w:t>., участников проекта в ВУЗ поступили 22 чел.</w:t>
            </w:r>
          </w:p>
        </w:tc>
      </w:tr>
    </w:tbl>
    <w:p w:rsidR="00A5524D" w:rsidRPr="00A5524D" w:rsidRDefault="00A5524D" w:rsidP="002B4E9A">
      <w:pPr>
        <w:shd w:val="clear" w:color="auto" w:fill="FFFFFF"/>
        <w:spacing w:after="0" w:line="240" w:lineRule="auto"/>
        <w:ind w:left="426"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i/>
          <w:color w:val="171717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 </w:t>
      </w:r>
      <w:r w:rsidRPr="00A5524D">
        <w:rPr>
          <w:rFonts w:ascii="Times New Roman" w:hAnsi="Times New Roman"/>
          <w:sz w:val="28"/>
          <w:szCs w:val="28"/>
        </w:rPr>
        <w:tab/>
      </w:r>
      <w:r w:rsidRPr="00A5524D">
        <w:rPr>
          <w:rFonts w:ascii="Times New Roman" w:hAnsi="Times New Roman"/>
          <w:i/>
          <w:sz w:val="28"/>
          <w:szCs w:val="28"/>
        </w:rPr>
        <w:t xml:space="preserve">Одним из приоритетных направлений проекта является </w:t>
      </w:r>
      <w:r w:rsidRPr="00A5524D">
        <w:rPr>
          <w:rFonts w:ascii="Times New Roman" w:hAnsi="Times New Roman"/>
          <w:i/>
          <w:color w:val="171717"/>
          <w:sz w:val="28"/>
          <w:szCs w:val="28"/>
        </w:rPr>
        <w:t>сопровождение выпускников.</w:t>
      </w:r>
    </w:p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5524D">
        <w:rPr>
          <w:rStyle w:val="c2"/>
          <w:color w:val="000000"/>
          <w:sz w:val="28"/>
          <w:szCs w:val="28"/>
        </w:rPr>
        <w:t>В 2020-2021 учебном году учителями-предметниками выпускных классов проводились индивидуальные и групповые консультации в очной и дистанционной форме для выпускников 9 и 11 классов, в том числе для участников проекта ОРВО, также в рамках «каникулярных школ».</w:t>
      </w:r>
    </w:p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A5524D">
        <w:rPr>
          <w:rStyle w:val="c2"/>
          <w:color w:val="000000"/>
        </w:rPr>
        <w:t xml:space="preserve">Таблица 1. Посещение выпускников школ, участников проекта консультаций и подготовительного курса ТГУ </w:t>
      </w:r>
    </w:p>
    <w:tbl>
      <w:tblPr>
        <w:tblStyle w:val="a7"/>
        <w:tblW w:w="9822" w:type="dxa"/>
        <w:tblLook w:val="04A0" w:firstRow="1" w:lastRow="0" w:firstColumn="1" w:lastColumn="0" w:noHBand="0" w:noVBand="1"/>
      </w:tblPr>
      <w:tblGrid>
        <w:gridCol w:w="496"/>
        <w:gridCol w:w="3440"/>
        <w:gridCol w:w="1701"/>
        <w:gridCol w:w="1245"/>
        <w:gridCol w:w="1413"/>
        <w:gridCol w:w="1527"/>
      </w:tblGrid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0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bCs/>
              </w:rPr>
              <w:t>Всего выпускников 2021</w:t>
            </w:r>
          </w:p>
        </w:tc>
        <w:tc>
          <w:tcPr>
            <w:tcW w:w="1245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Зимняя школа</w:t>
            </w:r>
          </w:p>
        </w:tc>
        <w:tc>
          <w:tcPr>
            <w:tcW w:w="1413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 xml:space="preserve">Весенняя школа  </w:t>
            </w:r>
          </w:p>
        </w:tc>
        <w:tc>
          <w:tcPr>
            <w:tcW w:w="1527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Субботняя школа ТГУ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 1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6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Гимназия №5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5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 xml:space="preserve">МБОУ СОШ №8 г. Кызыла 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Гимназия №9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3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№11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№12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Лицей №16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524D">
              <w:rPr>
                <w:bCs/>
                <w:color w:val="000000"/>
              </w:rPr>
              <w:t>5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МБОУ КЦО "</w:t>
            </w:r>
            <w:proofErr w:type="spellStart"/>
            <w:r w:rsidRPr="00A5524D">
              <w:rPr>
                <w:sz w:val="28"/>
                <w:szCs w:val="28"/>
              </w:rPr>
              <w:t>Аныяк</w:t>
            </w:r>
            <w:proofErr w:type="spellEnd"/>
            <w:r w:rsidRPr="00A5524D"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524D">
              <w:rPr>
                <w:bCs/>
                <w:color w:val="000000"/>
              </w:rPr>
              <w:t>3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A5524D" w:rsidRPr="00A5524D" w:rsidTr="005E4934">
        <w:tc>
          <w:tcPr>
            <w:tcW w:w="496" w:type="dxa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24D">
              <w:rPr>
                <w:sz w:val="28"/>
                <w:szCs w:val="28"/>
              </w:rPr>
              <w:t>В</w:t>
            </w:r>
            <w:r w:rsidRPr="00A5524D">
              <w:t xml:space="preserve">сего </w:t>
            </w:r>
          </w:p>
        </w:tc>
        <w:tc>
          <w:tcPr>
            <w:tcW w:w="1701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5524D">
              <w:rPr>
                <w:bCs/>
              </w:rPr>
              <w:t>32</w:t>
            </w:r>
          </w:p>
        </w:tc>
        <w:tc>
          <w:tcPr>
            <w:tcW w:w="1245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3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27" w:type="dxa"/>
            <w:vAlign w:val="center"/>
          </w:tcPr>
          <w:p w:rsidR="00A5524D" w:rsidRPr="00A5524D" w:rsidRDefault="00A5524D" w:rsidP="002B4E9A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A5524D">
              <w:rPr>
                <w:rStyle w:val="c2"/>
                <w:color w:val="000000"/>
                <w:sz w:val="28"/>
                <w:szCs w:val="28"/>
              </w:rPr>
              <w:t>7</w:t>
            </w:r>
          </w:p>
        </w:tc>
      </w:tr>
    </w:tbl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A5524D" w:rsidRPr="00A5524D" w:rsidRDefault="00A5524D" w:rsidP="002B4E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5524D">
        <w:rPr>
          <w:rFonts w:ascii="Times New Roman" w:hAnsi="Times New Roman" w:cs="Times New Roman"/>
          <w:color w:val="171717"/>
          <w:sz w:val="28"/>
          <w:szCs w:val="28"/>
        </w:rPr>
        <w:t xml:space="preserve">Поступление выпускников 11 классов, участников проекта в ВУЗ </w:t>
      </w:r>
    </w:p>
    <w:p w:rsidR="00A5524D" w:rsidRPr="00A5524D" w:rsidRDefault="00A5524D" w:rsidP="002B4E9A">
      <w:pPr>
        <w:shd w:val="clear" w:color="auto" w:fill="FFFFFF"/>
        <w:spacing w:after="0" w:line="240" w:lineRule="auto"/>
        <w:ind w:left="426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A5524D">
        <w:rPr>
          <w:rFonts w:ascii="Times New Roman" w:hAnsi="Times New Roman"/>
          <w:sz w:val="24"/>
          <w:szCs w:val="24"/>
        </w:rPr>
        <w:t>Таблица 2. Выпускники, поступившие в ВУЗ</w:t>
      </w:r>
    </w:p>
    <w:tbl>
      <w:tblPr>
        <w:tblW w:w="9134" w:type="dxa"/>
        <w:jc w:val="center"/>
        <w:tblInd w:w="-67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86"/>
        <w:gridCol w:w="899"/>
        <w:gridCol w:w="1065"/>
        <w:gridCol w:w="1180"/>
        <w:gridCol w:w="957"/>
        <w:gridCol w:w="891"/>
        <w:gridCol w:w="956"/>
      </w:tblGrid>
      <w:tr w:rsidR="00A5524D" w:rsidRPr="00A5524D" w:rsidTr="005E4934">
        <w:trPr>
          <w:trHeight w:val="895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spellStart"/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выпускников в 2019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%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выпускников 2020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% поступления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выпускников 2021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% поступления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83,3%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50,0%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№7 г. Кызыла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 xml:space="preserve">МБОУ СОШ №8 г. Кызыла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Гимназия №9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Лицей №16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sz w:val="24"/>
                <w:szCs w:val="24"/>
              </w:rPr>
              <w:t>МБОУ КЦО "</w:t>
            </w:r>
            <w:proofErr w:type="spellStart"/>
            <w:r w:rsidRPr="00A5524D">
              <w:rPr>
                <w:rFonts w:ascii="Times New Roman" w:hAnsi="Times New Roman"/>
                <w:sz w:val="24"/>
                <w:szCs w:val="24"/>
              </w:rPr>
              <w:t>Аныяк</w:t>
            </w:r>
            <w:proofErr w:type="spellEnd"/>
            <w:r w:rsidRPr="00A5524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hAnsi="Times New Roman"/>
                <w:color w:val="000000"/>
                <w:sz w:val="24"/>
                <w:szCs w:val="24"/>
              </w:rPr>
              <w:t>33,3%</w:t>
            </w:r>
          </w:p>
        </w:tc>
      </w:tr>
      <w:tr w:rsidR="00A5524D" w:rsidRPr="00A5524D" w:rsidTr="005E4934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sz w:val="24"/>
                <w:szCs w:val="24"/>
              </w:rPr>
              <w:t>54,2%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59,1%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24D" w:rsidRPr="00A5524D" w:rsidRDefault="00A5524D" w:rsidP="002B4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24D">
              <w:rPr>
                <w:rFonts w:ascii="Times New Roman" w:eastAsia="Times New Roman" w:hAnsi="Times New Roman"/>
                <w:bCs/>
                <w:sz w:val="24"/>
                <w:szCs w:val="24"/>
              </w:rPr>
              <w:t>70,6%</w:t>
            </w:r>
          </w:p>
        </w:tc>
      </w:tr>
    </w:tbl>
    <w:p w:rsidR="00A5524D" w:rsidRPr="00A5524D" w:rsidRDefault="00A5524D" w:rsidP="002B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5524D" w:rsidRPr="00A5524D" w:rsidRDefault="00A5524D" w:rsidP="002B4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Лидерами по достижению плана в 70,6% по поступлению в ВУЗы, стали МБОУ Гимназия №5 (100%), МБОУ СОШ №3 (100%), МБОУ СОШ №11 (100%) и МБОУ СОШ №1 (83,3%). Рейтинг остальных ОО находится в районе от 33,3% до 60%</w:t>
      </w:r>
      <w:r w:rsidRPr="00A5524D">
        <w:rPr>
          <w:rFonts w:ascii="Times New Roman" w:hAnsi="Times New Roman"/>
          <w:i/>
          <w:sz w:val="28"/>
          <w:szCs w:val="28"/>
        </w:rPr>
        <w:t>.</w:t>
      </w:r>
    </w:p>
    <w:p w:rsidR="00A5524D" w:rsidRPr="00A5524D" w:rsidRDefault="00A5524D" w:rsidP="002B4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7 ОО по сравнению с итогами прошлого года улучшили свои показатели в среднем на 26%, что выше на 11,5% чем в 2020 году.</w:t>
      </w:r>
    </w:p>
    <w:p w:rsidR="00A5524D" w:rsidRPr="00A5524D" w:rsidRDefault="00A5524D" w:rsidP="002B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Число ОО, ухудшивших свои позиции, снижение среднего значения ухудшения показателей с 57,1% до 0%</w:t>
      </w:r>
      <w:r w:rsidRPr="00A5524D">
        <w:rPr>
          <w:rFonts w:ascii="Times New Roman" w:hAnsi="Times New Roman"/>
          <w:i/>
          <w:sz w:val="28"/>
          <w:szCs w:val="28"/>
        </w:rPr>
        <w:t xml:space="preserve"> (МБОУ Гимназия №9), с 100% до 60% (МБОУ СОШ №2, МБОУ Лицей №16) в 2020г. (МБОУ СОШ №12).</w:t>
      </w:r>
    </w:p>
    <w:p w:rsidR="00A5524D" w:rsidRPr="00A5524D" w:rsidRDefault="00A5524D" w:rsidP="002B4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A5524D" w:rsidRPr="00A5524D" w:rsidRDefault="00A5524D" w:rsidP="002B4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24D">
        <w:rPr>
          <w:rFonts w:ascii="Times New Roman" w:hAnsi="Times New Roman" w:cs="Times New Roman"/>
          <w:sz w:val="28"/>
          <w:szCs w:val="28"/>
        </w:rPr>
        <w:t xml:space="preserve">Основные мероприятия по реализации проекта: </w:t>
      </w:r>
    </w:p>
    <w:p w:rsidR="00A5524D" w:rsidRPr="00A5524D" w:rsidRDefault="00A5524D" w:rsidP="002B4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 </w:t>
      </w:r>
      <w:r w:rsidRPr="00A5524D">
        <w:rPr>
          <w:rFonts w:ascii="Times New Roman" w:hAnsi="Times New Roman"/>
          <w:sz w:val="28"/>
          <w:szCs w:val="28"/>
        </w:rPr>
        <w:tab/>
        <w:t xml:space="preserve">Трудоустройство выпускников. </w:t>
      </w: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i/>
          <w:sz w:val="28"/>
          <w:szCs w:val="28"/>
        </w:rPr>
        <w:t>Выпускники 11 классов.</w:t>
      </w:r>
      <w:r w:rsidRPr="00A55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24D">
        <w:rPr>
          <w:rFonts w:ascii="Times New Roman" w:hAnsi="Times New Roman"/>
          <w:sz w:val="28"/>
          <w:szCs w:val="28"/>
        </w:rPr>
        <w:t xml:space="preserve">По итогам государственной итоговой аттестации и поступления в учреждения профессионального образования в 2021 году в высшие учебные заведения поступили 22 чел.  из 32, что составляет 70,6% от общего количества участников проекта ОРВО (11 классы), в средние учебные </w:t>
      </w:r>
      <w:r w:rsidRPr="00A5524D">
        <w:rPr>
          <w:rFonts w:ascii="Times New Roman" w:hAnsi="Times New Roman"/>
          <w:sz w:val="28"/>
          <w:szCs w:val="28"/>
        </w:rPr>
        <w:lastRenderedPageBreak/>
        <w:t>заведения (</w:t>
      </w:r>
      <w:proofErr w:type="spellStart"/>
      <w:r w:rsidRPr="00A5524D">
        <w:rPr>
          <w:rFonts w:ascii="Times New Roman" w:hAnsi="Times New Roman"/>
          <w:sz w:val="28"/>
          <w:szCs w:val="28"/>
        </w:rPr>
        <w:t>СУЗы</w:t>
      </w:r>
      <w:proofErr w:type="spellEnd"/>
      <w:r w:rsidRPr="00A5524D">
        <w:rPr>
          <w:rFonts w:ascii="Times New Roman" w:hAnsi="Times New Roman"/>
          <w:sz w:val="28"/>
          <w:szCs w:val="28"/>
        </w:rPr>
        <w:t>) – 7 чел. (22%), устроились на работу – 2 чел. (6,2%), служит в РА – 1 чел. (3,1%).</w:t>
      </w:r>
      <w:proofErr w:type="gramEnd"/>
    </w:p>
    <w:p w:rsidR="00A5524D" w:rsidRPr="00A5524D" w:rsidRDefault="00A5524D" w:rsidP="002B4E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24D">
        <w:rPr>
          <w:rFonts w:ascii="Times New Roman" w:hAnsi="Times New Roman"/>
          <w:i/>
          <w:sz w:val="28"/>
          <w:szCs w:val="28"/>
        </w:rPr>
        <w:t>Выпускники 9 классов.</w:t>
      </w:r>
      <w:r w:rsidRPr="00A55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D">
        <w:rPr>
          <w:rFonts w:ascii="Times New Roman" w:hAnsi="Times New Roman" w:cs="Times New Roman"/>
          <w:sz w:val="28"/>
          <w:szCs w:val="28"/>
        </w:rPr>
        <w:t xml:space="preserve">По итогам основного государственного экзамена в средние учебные заведения поступили 8 чел., из 40 выпускников 9 </w:t>
      </w:r>
      <w:proofErr w:type="spellStart"/>
      <w:r w:rsidRPr="00A552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24D">
        <w:rPr>
          <w:rFonts w:ascii="Times New Roman" w:hAnsi="Times New Roman" w:cs="Times New Roman"/>
          <w:sz w:val="28"/>
          <w:szCs w:val="28"/>
        </w:rPr>
        <w:t>., участников проекта</w:t>
      </w:r>
      <w:r w:rsidRPr="00A55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28 чел. продолжают обучение в 10 классе (3 перевелись в другие школы г. Кызыла, 1 чел. в другой регион)) </w:t>
      </w:r>
      <w:proofErr w:type="gramEnd"/>
    </w:p>
    <w:p w:rsidR="00A5524D" w:rsidRPr="00A5524D" w:rsidRDefault="00A5524D" w:rsidP="002B4E9A">
      <w:pPr>
        <w:spacing w:after="0" w:line="240" w:lineRule="auto"/>
        <w:ind w:firstLine="709"/>
        <w:rPr>
          <w:rFonts w:ascii="Times New Roman" w:hAnsi="Times New Roman" w:cs="Times New Roman"/>
          <w:color w:val="171717"/>
          <w:sz w:val="28"/>
          <w:szCs w:val="28"/>
        </w:rPr>
      </w:pPr>
      <w:r w:rsidRPr="00A5524D">
        <w:rPr>
          <w:rFonts w:ascii="Times New Roman" w:hAnsi="Times New Roman" w:cs="Times New Roman"/>
          <w:sz w:val="28"/>
          <w:szCs w:val="28"/>
        </w:rPr>
        <w:t>М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>еры социальной поддержки: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pacing w:val="2"/>
          <w:sz w:val="28"/>
          <w:szCs w:val="28"/>
        </w:rPr>
        <w:t>Постановлением Мэрии города Кызыла № 54 от 17.02.2020 года «О проведении конкурсного отбора на соискание гранта мэра города Кызыла в рамках реализации губернаторского проекта «В каждой семье – не менее одного ребенка с высшим образованием» 3 победителям по уровням образования предусмотрено выделение гранта в размере 15 тысяч рублей на одного победителя. На участие в данном конкурсном отборе от муниципальных общеобразовательных организаций города Кызыла было подано 20 заявок. По итогам конкурса выявлены и награждены 3 победителя (1 победитель с каждого уровня образования) из МБОУ СОШ № 1, МБОУ Гимназия 9, МБОУ СОШ № 17.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>В 2020-2021 учебном году было организовано горячее питание по договору с МУП «Школьник» по организации горячего питания для малообеспеченных и неблагополучных семей для обучающихся школ, в том числе участников проекта ОРВО – 258 учащихся.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Также по бесплатному организованному подвозу школьными автобусами производится подвоз детей, в том числе участников проекта ОРВО – 27 человек. Перевозки обучающихся осуществляется из территорий садоводческих обществ Левого берега, а также районов Аэропорта, </w:t>
      </w:r>
      <w:proofErr w:type="spellStart"/>
      <w:r w:rsidRPr="00A5524D">
        <w:rPr>
          <w:rFonts w:ascii="Times New Roman" w:hAnsi="Times New Roman"/>
          <w:sz w:val="28"/>
          <w:szCs w:val="28"/>
        </w:rPr>
        <w:t>мкр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. Спутник, Серебрянки, ТЭЦ, </w:t>
      </w:r>
      <w:proofErr w:type="gramStart"/>
      <w:r w:rsidRPr="00A5524D">
        <w:rPr>
          <w:rFonts w:ascii="Times New Roman" w:hAnsi="Times New Roman"/>
          <w:sz w:val="28"/>
          <w:szCs w:val="28"/>
        </w:rPr>
        <w:t>Ближнего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24D">
        <w:rPr>
          <w:rFonts w:ascii="Times New Roman" w:hAnsi="Times New Roman"/>
          <w:sz w:val="28"/>
          <w:szCs w:val="28"/>
        </w:rPr>
        <w:t>Каа-Хема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 по школам МБОУ СОШ № 1, № 2, № 3, № 4, №8, №11, №12, №17, МБОУ гимназия № 5 и № 9, МБОУ Лицей № 16.</w:t>
      </w:r>
    </w:p>
    <w:p w:rsidR="00A5524D" w:rsidRPr="00A5524D" w:rsidRDefault="00A5524D" w:rsidP="002B4E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24D">
        <w:rPr>
          <w:rFonts w:ascii="Times New Roman" w:hAnsi="Times New Roman"/>
          <w:sz w:val="28"/>
          <w:szCs w:val="28"/>
        </w:rPr>
        <w:t>Согласно Постановлению Правительства Республики Тыва от 22 мая 2020 года № 227 «О внесении изменений в Постановление Правительства Республики Тыва от 18 декабря 2017 года № 547» с 2020 года выпускники общеобразовательных организаций, поступившие на очную форму обучения в учреждения высшего образования могут быть претендентами на получение государственной поддержки в рамках губернаторского проекта по направлению «на получение единовременной выплаты в размере 20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 000 рублей </w:t>
      </w:r>
      <w:proofErr w:type="gramStart"/>
      <w:r w:rsidRPr="00A5524D">
        <w:rPr>
          <w:rFonts w:ascii="Times New Roman" w:hAnsi="Times New Roman"/>
          <w:sz w:val="28"/>
          <w:szCs w:val="28"/>
        </w:rPr>
        <w:t>поступившим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 на очную форму обучения в образовательные организации высшего образования». Так в 2020 году из 13 выпускников, поступивших в ВУЗы, подали документы и получили поддержку 11 участников из муниципальных общеобразовательных организаций города Кызыла.</w:t>
      </w:r>
    </w:p>
    <w:p w:rsidR="00A5524D" w:rsidRPr="00A5524D" w:rsidRDefault="00A5524D" w:rsidP="002B4E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t xml:space="preserve">Наставники. 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>На всех участников ОРВО определены наставники (</w:t>
      </w:r>
      <w:r w:rsidRPr="00A5524D">
        <w:rPr>
          <w:rFonts w:ascii="Times New Roman" w:hAnsi="Times New Roman" w:cs="Times New Roman"/>
          <w:sz w:val="28"/>
          <w:szCs w:val="28"/>
        </w:rPr>
        <w:t xml:space="preserve">приказ Департамента по образованию Мэрии города Кызыла РТ №557 от 22.11.2019 года «Об исполнении Перечня поручений Главы Республики Тыва по итогам </w:t>
      </w:r>
      <w:proofErr w:type="gramStart"/>
      <w:r w:rsidRPr="00A5524D">
        <w:rPr>
          <w:rFonts w:ascii="Times New Roman" w:hAnsi="Times New Roman" w:cs="Times New Roman"/>
          <w:sz w:val="28"/>
          <w:szCs w:val="28"/>
        </w:rPr>
        <w:t>заседания Совета директоров образовательных организаций Республики</w:t>
      </w:r>
      <w:proofErr w:type="gramEnd"/>
      <w:r w:rsidRPr="00A5524D">
        <w:rPr>
          <w:rFonts w:ascii="Times New Roman" w:hAnsi="Times New Roman" w:cs="Times New Roman"/>
          <w:sz w:val="28"/>
          <w:szCs w:val="28"/>
        </w:rPr>
        <w:t xml:space="preserve"> Тыва»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 xml:space="preserve">). Сформирован банк данных наставников из числа </w:t>
      </w:r>
      <w:r w:rsidRPr="00A5524D">
        <w:rPr>
          <w:rFonts w:ascii="Times New Roman" w:hAnsi="Times New Roman" w:cs="Times New Roman"/>
          <w:sz w:val="28"/>
          <w:szCs w:val="28"/>
        </w:rPr>
        <w:t>представителей власти, искусства, спорта, науки с целью профилактики правонарушений среди участников проекта</w:t>
      </w:r>
      <w:r w:rsidRPr="00A5524D">
        <w:rPr>
          <w:rFonts w:ascii="Times New Roman" w:hAnsi="Times New Roman" w:cs="Times New Roman"/>
          <w:color w:val="171717"/>
          <w:sz w:val="28"/>
          <w:szCs w:val="28"/>
        </w:rPr>
        <w:t xml:space="preserve"> и составлен план работы по сопровождению участников ОРВО.</w:t>
      </w:r>
    </w:p>
    <w:p w:rsidR="00ED4817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24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524D">
        <w:rPr>
          <w:rFonts w:ascii="Times New Roman" w:hAnsi="Times New Roman"/>
          <w:sz w:val="28"/>
          <w:szCs w:val="28"/>
        </w:rPr>
        <w:tab/>
      </w:r>
      <w:proofErr w:type="spellStart"/>
      <w:r w:rsidRPr="00A5524D">
        <w:rPr>
          <w:rFonts w:ascii="Times New Roman" w:hAnsi="Times New Roman"/>
          <w:sz w:val="28"/>
          <w:szCs w:val="28"/>
        </w:rPr>
        <w:t>Довузовская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 подготовка. </w:t>
      </w:r>
    </w:p>
    <w:p w:rsidR="00A5524D" w:rsidRPr="00A5524D" w:rsidRDefault="00A5524D" w:rsidP="002B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24D"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Республики Тыва № 11-д от 12.01.2021г. «Об организации «Субботней школы» для учащихся-участников губернаторского проекта «В каждой семье - не менее одного ребенка с высшим образованием» с целью повышения качества подготовки выпускников 11-х классов к государственной итоговой аттестации и реализации мероприятий губернаторского проекта были определены 7 выпускников-участников проекта из муниципальных общеобразовательных организаций города Кызыла, которые</w:t>
      </w:r>
      <w:proofErr w:type="gramEnd"/>
      <w:r w:rsidRPr="00A5524D">
        <w:rPr>
          <w:rFonts w:ascii="Times New Roman" w:hAnsi="Times New Roman"/>
          <w:sz w:val="28"/>
          <w:szCs w:val="28"/>
        </w:rPr>
        <w:t xml:space="preserve"> по субботам с 16 января по 20 апреля 2021 года посещали подготовительные курсы в </w:t>
      </w:r>
      <w:proofErr w:type="spellStart"/>
      <w:r w:rsidRPr="00A5524D">
        <w:rPr>
          <w:rFonts w:ascii="Times New Roman" w:hAnsi="Times New Roman"/>
          <w:sz w:val="28"/>
          <w:szCs w:val="28"/>
        </w:rPr>
        <w:t>ТывГУ</w:t>
      </w:r>
      <w:proofErr w:type="spellEnd"/>
      <w:r w:rsidRPr="00A5524D">
        <w:rPr>
          <w:rFonts w:ascii="Times New Roman" w:hAnsi="Times New Roman"/>
          <w:sz w:val="28"/>
          <w:szCs w:val="28"/>
        </w:rPr>
        <w:t xml:space="preserve"> в очной форме.</w:t>
      </w:r>
    </w:p>
    <w:p w:rsidR="006816CD" w:rsidRDefault="006816CD" w:rsidP="002B4E9A">
      <w:pPr>
        <w:spacing w:after="0" w:line="240" w:lineRule="auto"/>
      </w:pPr>
    </w:p>
    <w:p w:rsidR="005F6633" w:rsidRPr="00ED4817" w:rsidRDefault="005F6633" w:rsidP="002B4E9A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17">
        <w:rPr>
          <w:rFonts w:ascii="Times New Roman" w:hAnsi="Times New Roman" w:cs="Times New Roman"/>
          <w:b/>
          <w:sz w:val="28"/>
          <w:szCs w:val="28"/>
        </w:rPr>
        <w:t>«Формирование управленческих кадров из числа педагогов-мужчин»</w:t>
      </w:r>
    </w:p>
    <w:p w:rsidR="002B4E9A" w:rsidRDefault="002B4E9A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Департаментом по образованию ведется работа по реализации губернаторского проекта «Педагог-мужчина – лидер и наставник».</w:t>
      </w:r>
    </w:p>
    <w:p w:rsidR="005F6633" w:rsidRPr="00ED4817" w:rsidRDefault="005F6633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проекта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паспорта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установлены следующие показатели и</w:t>
      </w:r>
      <w:r w:rsidRPr="00ED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показатель, который должен был быть достигнут:</w:t>
      </w:r>
    </w:p>
    <w:p w:rsidR="005F6633" w:rsidRPr="00ED4817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9932" w:type="dxa"/>
        <w:tblInd w:w="108" w:type="dxa"/>
        <w:tblLook w:val="04A0" w:firstRow="1" w:lastRow="0" w:firstColumn="1" w:lastColumn="0" w:noHBand="0" w:noVBand="1"/>
      </w:tblPr>
      <w:tblGrid>
        <w:gridCol w:w="597"/>
        <w:gridCol w:w="4081"/>
        <w:gridCol w:w="1985"/>
        <w:gridCol w:w="1666"/>
        <w:gridCol w:w="1592"/>
        <w:gridCol w:w="11"/>
      </w:tblGrid>
      <w:tr w:rsidR="005F6633" w:rsidRPr="00683222" w:rsidTr="005F6633">
        <w:tc>
          <w:tcPr>
            <w:tcW w:w="597" w:type="dxa"/>
            <w:vMerge w:val="restart"/>
          </w:tcPr>
          <w:p w:rsidR="005F6633" w:rsidRPr="00683222" w:rsidRDefault="005F6633" w:rsidP="002B4E9A">
            <w:pPr>
              <w:ind w:right="57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dxa"/>
            <w:vMerge w:val="restart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Цель, целевой показатель, дополнительный показатель</w:t>
            </w:r>
          </w:p>
        </w:tc>
        <w:tc>
          <w:tcPr>
            <w:tcW w:w="5254" w:type="dxa"/>
            <w:gridSpan w:val="4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  <w:vMerge/>
          </w:tcPr>
          <w:p w:rsidR="005F6633" w:rsidRPr="00683222" w:rsidRDefault="005F6633" w:rsidP="002B4E9A">
            <w:pPr>
              <w:ind w:right="57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666" w:type="dxa"/>
          </w:tcPr>
          <w:p w:rsidR="005F6633" w:rsidRPr="00683222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2020-2021гг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Доля руководящих кадров из числа педагогов-мужчин образовательных организаций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66" w:type="dxa"/>
            <w:shd w:val="clear" w:color="auto" w:fill="auto"/>
          </w:tcPr>
          <w:p w:rsidR="005F6633" w:rsidRPr="00683222" w:rsidRDefault="005F6633" w:rsidP="002B4E9A">
            <w:pPr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Снижение правонарушений, совершенных несовершеннолетними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 10%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 20%</w:t>
            </w:r>
          </w:p>
        </w:tc>
        <w:tc>
          <w:tcPr>
            <w:tcW w:w="1592" w:type="dxa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 25%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Охват детей, состоящих на различных учетах, дополнительным образованием</w:t>
            </w:r>
          </w:p>
        </w:tc>
        <w:tc>
          <w:tcPr>
            <w:tcW w:w="1985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6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83046095"/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из числа педагогов-мужчин в общеобразовательных организациях над молодыми педагогами в возрасте до 35 лет, со стажем не более 3-х лет</w:t>
            </w:r>
            <w:bookmarkEnd w:id="0"/>
          </w:p>
        </w:tc>
        <w:tc>
          <w:tcPr>
            <w:tcW w:w="1985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92" w:type="dxa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5F6633" w:rsidRPr="00683222" w:rsidTr="005F6633">
        <w:trPr>
          <w:gridAfter w:val="1"/>
          <w:wAfter w:w="11" w:type="dxa"/>
        </w:trPr>
        <w:tc>
          <w:tcPr>
            <w:tcW w:w="597" w:type="dxa"/>
          </w:tcPr>
          <w:p w:rsidR="005F6633" w:rsidRPr="00516CF8" w:rsidRDefault="005F6633" w:rsidP="002B4E9A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5F6633" w:rsidRPr="00683222" w:rsidRDefault="005F6633" w:rsidP="002B4E9A">
            <w:pPr>
              <w:ind w:left="34" w:right="57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Доля наставников из числа педагогов-мужчин, авторитетных личностей, руководящих кадров администраций муниципальных районов, спортсменов над несовершеннолетними находящимися на различных учетах, в том числе над детьми сиротами и оставшимися без попечения родителей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  <w:vAlign w:val="bottom"/>
          </w:tcPr>
          <w:p w:rsidR="005F6633" w:rsidRPr="00683222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F6633" w:rsidRPr="005F6633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3" w:rsidRPr="00ED4817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участников проекта. За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года в школах г. Кызыла работают и участвуют в проекте в среднем 190 мужчин педагогов. </w:t>
      </w:r>
    </w:p>
    <w:p w:rsidR="005F6633" w:rsidRPr="005F6633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3168"/>
        <w:gridCol w:w="3174"/>
        <w:gridCol w:w="3172"/>
      </w:tblGrid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педагогов - мужчин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от общего числа педагогов ОО</w:t>
            </w:r>
          </w:p>
        </w:tc>
      </w:tr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2020-2021 учебный год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5F6633" w:rsidRPr="005F6633" w:rsidTr="005E4934">
        <w:tc>
          <w:tcPr>
            <w:tcW w:w="3168" w:type="dxa"/>
          </w:tcPr>
          <w:p w:rsidR="005F6633" w:rsidRPr="005F6633" w:rsidRDefault="005F6633" w:rsidP="002B4E9A">
            <w:pPr>
              <w:ind w:left="-709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3174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72" w:type="dxa"/>
          </w:tcPr>
          <w:p w:rsidR="005F6633" w:rsidRPr="005F6633" w:rsidRDefault="005F6633" w:rsidP="002B4E9A">
            <w:pPr>
              <w:ind w:left="-709" w:right="5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12,3%</w:t>
            </w:r>
          </w:p>
        </w:tc>
      </w:tr>
    </w:tbl>
    <w:p w:rsidR="005F6633" w:rsidRPr="005F6633" w:rsidRDefault="005F6633" w:rsidP="002B4E9A">
      <w:pPr>
        <w:spacing w:after="0" w:line="240" w:lineRule="auto"/>
        <w:ind w:left="-709"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3" w:rsidRPr="00ED4817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№1. В 2020-2021 учебном году из числа педагогов-мужчин руководящие должности занимали:</w:t>
      </w:r>
    </w:p>
    <w:p w:rsidR="005F6633" w:rsidRPr="00ED4817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директора ОО – 3 человек;</w:t>
      </w:r>
    </w:p>
    <w:p w:rsidR="005F6633" w:rsidRPr="00ED4817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заместители директоров (заведующие) – 8 человек.</w:t>
      </w:r>
    </w:p>
    <w:p w:rsidR="005F6633" w:rsidRPr="00ED4817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педагогов – мужчин, которые занимают руководящие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5,8% от общего числа учителей. Поставленный </w:t>
      </w:r>
      <w:proofErr w:type="gramStart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ED4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 на 0,2%.</w:t>
      </w:r>
    </w:p>
    <w:p w:rsidR="005F6633" w:rsidRPr="002B4E9A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Достижение показателя №2.</w:t>
      </w:r>
    </w:p>
    <w:p w:rsidR="005F6633" w:rsidRPr="002B4E9A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совершенных правонарушений со стороны несовершеннолетних в начале реализации проекта (в 2019году) составляло в количестве 41. В 2020 году снизилось до 23 случаев, в 2021 году – до 17 случаев. В сравнении с прошлым годом снижение составило. Заметен рост снижения числа правонарушений.</w:t>
      </w:r>
    </w:p>
    <w:p w:rsidR="005F6633" w:rsidRPr="002B4E9A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№3</w:t>
      </w:r>
    </w:p>
    <w:p w:rsidR="005F6633" w:rsidRPr="002E79C5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Охват</w:t>
      </w:r>
      <w:bookmarkStart w:id="1" w:name="_GoBack"/>
      <w:bookmarkEnd w:id="1"/>
      <w:r w:rsidRPr="002B4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детей, состоящих на различных учетах, дополнительным образованием составил 98%. Показатель не достигнут. Причина низкая </w:t>
      </w:r>
      <w:proofErr w:type="spellStart"/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занятиями  дополнительным образованием учащихся и родителей.</w:t>
      </w:r>
    </w:p>
    <w:p w:rsidR="005F6633" w:rsidRPr="002E79C5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2" w:name="_Hlk83046289"/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№4</w:t>
      </w:r>
    </w:p>
    <w:bookmarkEnd w:id="2"/>
    <w:p w:rsidR="005F6633" w:rsidRPr="002E79C5" w:rsidRDefault="005F6633" w:rsidP="002E79C5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наставников из числа педагогов-мужчин в общеобразовательных организациях над молодыми педагогами в возрасте до 35 лет, со стажем не более 3-х лет 100%. Показатель достигнут.</w:t>
      </w:r>
    </w:p>
    <w:p w:rsidR="005F6633" w:rsidRPr="002E79C5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показателя №5</w:t>
      </w:r>
    </w:p>
    <w:p w:rsidR="005F6633" w:rsidRDefault="005F6633" w:rsidP="002E79C5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eastAsia="Calibri" w:hAnsi="Times New Roman" w:cs="Times New Roman"/>
          <w:sz w:val="28"/>
          <w:szCs w:val="28"/>
          <w:lang w:eastAsia="ru-RU"/>
        </w:rPr>
        <w:t>Доля наставников из числа педагогов-мужчин, авторитетных личностей, руководящих кадров администраций муниципальных районов, спортсменов над несовершеннолетними находящимися на различных учетах, в том числе над детьми сиротами и оставшимися без попечения родителей 100% Показатель достигнут.</w:t>
      </w:r>
    </w:p>
    <w:p w:rsidR="002E79C5" w:rsidRPr="00FD4FDE" w:rsidRDefault="002E79C5" w:rsidP="002E7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FDE">
        <w:rPr>
          <w:rFonts w:ascii="Times New Roman" w:eastAsia="Calibri" w:hAnsi="Times New Roman" w:cs="Times New Roman"/>
          <w:sz w:val="28"/>
          <w:szCs w:val="28"/>
        </w:rPr>
        <w:t xml:space="preserve">Подготовка и проведение муниципального этапа конкурса «Лучший педагог-мужчина общеобразовательной организации – 2021», участвовало 7 педагогов-мужчин, 2 победителя представили </w:t>
      </w:r>
      <w:proofErr w:type="spellStart"/>
      <w:r w:rsidRPr="00FD4FD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D4FD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ызыл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республиканском этапе</w:t>
      </w:r>
      <w:r w:rsidRPr="00FD4F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79C5" w:rsidRDefault="002E79C5" w:rsidP="002E7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FD4FDE">
        <w:rPr>
          <w:rFonts w:ascii="Times New Roman" w:eastAsia="Calibri" w:hAnsi="Times New Roman" w:cs="Times New Roman"/>
          <w:sz w:val="28"/>
          <w:szCs w:val="28"/>
        </w:rPr>
        <w:t>в республиканском этапе конкурса «Лучший педагог-мужчина общеобраз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овательной организации – 2021» </w:t>
      </w:r>
      <w:r w:rsidRPr="00FD4FDE">
        <w:rPr>
          <w:rFonts w:ascii="Times New Roman" w:eastAsia="Calibri" w:hAnsi="Times New Roman" w:cs="Times New Roman"/>
          <w:sz w:val="28"/>
          <w:szCs w:val="28"/>
        </w:rPr>
        <w:t xml:space="preserve">победителем стал </w:t>
      </w:r>
      <w:proofErr w:type="spellStart"/>
      <w:r w:rsidRPr="00FD4FDE">
        <w:rPr>
          <w:rFonts w:ascii="Times New Roman" w:eastAsia="Calibri" w:hAnsi="Times New Roman" w:cs="Times New Roman"/>
          <w:sz w:val="28"/>
          <w:szCs w:val="28"/>
        </w:rPr>
        <w:t>Сурунча</w:t>
      </w:r>
      <w:proofErr w:type="spellEnd"/>
      <w:r w:rsidRPr="00FD4FDE">
        <w:rPr>
          <w:rFonts w:ascii="Times New Roman" w:eastAsia="Calibri" w:hAnsi="Times New Roman" w:cs="Times New Roman"/>
          <w:sz w:val="28"/>
          <w:szCs w:val="28"/>
        </w:rPr>
        <w:t xml:space="preserve"> А.С. – учитель ОБЖ МБОУ «СОШ №2» </w:t>
      </w:r>
      <w:proofErr w:type="spellStart"/>
      <w:r w:rsidRPr="00FD4FD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D4FD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FD4FDE">
        <w:rPr>
          <w:rFonts w:ascii="Times New Roman" w:eastAsia="Calibri" w:hAnsi="Times New Roman" w:cs="Times New Roman"/>
          <w:sz w:val="28"/>
          <w:szCs w:val="28"/>
        </w:rPr>
        <w:t>ызыла</w:t>
      </w:r>
      <w:proofErr w:type="spellEnd"/>
      <w:r w:rsidRPr="00FD4F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17 апреля 2021 года состоялась встреча педагогов-мужчин на базе МБОУ СОШ №2 города Кызыла, даны мастер-классы на тему: «Работа с </w:t>
      </w:r>
      <w:proofErr w:type="gramStart"/>
      <w:r w:rsidRPr="004A0D4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4A0D45">
        <w:rPr>
          <w:rFonts w:ascii="Times New Roman" w:eastAsia="Calibri" w:hAnsi="Times New Roman" w:cs="Times New Roman"/>
          <w:sz w:val="28"/>
          <w:szCs w:val="28"/>
        </w:rPr>
        <w:t>, состоящими на различных учётах из опыта 2 –й школы» (</w:t>
      </w:r>
      <w:proofErr w:type="spellStart"/>
      <w:r w:rsidRPr="004A0D45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 Б.О), а также о своём участии в конкурсе «Педагог-мужчина-лидер и наставник -2021» в виде мастер–класса дал победитель регионального этапа конкурса </w:t>
      </w:r>
      <w:proofErr w:type="spellStart"/>
      <w:r w:rsidRPr="004A0D45">
        <w:rPr>
          <w:rFonts w:ascii="Times New Roman" w:eastAsia="Calibri" w:hAnsi="Times New Roman" w:cs="Times New Roman"/>
          <w:sz w:val="28"/>
          <w:szCs w:val="28"/>
        </w:rPr>
        <w:t>Сурунчап</w:t>
      </w:r>
      <w:proofErr w:type="spellEnd"/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 А.С. Участвовали представители со всех муниципальных учреждений (организаций) города Кызыла. </w:t>
      </w:r>
    </w:p>
    <w:p w:rsidR="002E79C5" w:rsidRDefault="002E79C5" w:rsidP="002E7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 апреля 2021 года </w:t>
      </w:r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команды педагогов-мужчин с общеобразовательных учреждений города Кызыла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МБОУ «СОШ №3», МБОУ «Гимназии №5», </w:t>
      </w:r>
      <w:r w:rsidRPr="004A0D45">
        <w:rPr>
          <w:rFonts w:ascii="Times New Roman" w:eastAsia="Calibri" w:hAnsi="Times New Roman" w:cs="Times New Roman"/>
          <w:sz w:val="28"/>
          <w:szCs w:val="28"/>
        </w:rPr>
        <w:lastRenderedPageBreak/>
        <w:t>МБОУ «Лицей №16»</w:t>
      </w:r>
      <w:r>
        <w:rPr>
          <w:rFonts w:ascii="Times New Roman" w:eastAsia="Calibri" w:hAnsi="Times New Roman" w:cs="Times New Roman"/>
          <w:sz w:val="28"/>
          <w:szCs w:val="28"/>
        </w:rPr>
        <w:t>) приняли участие</w:t>
      </w:r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 от своих образовательных учреждений в </w:t>
      </w:r>
      <w:r w:rsidRPr="004A0D4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 республиканской Спартакиаде педагогов-мужчин в </w:t>
      </w:r>
      <w:proofErr w:type="spellStart"/>
      <w:r w:rsidRPr="004A0D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A0D4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4A0D45">
        <w:rPr>
          <w:rFonts w:ascii="Times New Roman" w:eastAsia="Calibri" w:hAnsi="Times New Roman" w:cs="Times New Roman"/>
          <w:sz w:val="28"/>
          <w:szCs w:val="28"/>
        </w:rPr>
        <w:t>арыг-Сеп</w:t>
      </w:r>
      <w:proofErr w:type="spellEnd"/>
      <w:r w:rsidRPr="004A0D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79C5" w:rsidRPr="00A15D00" w:rsidRDefault="002E79C5" w:rsidP="002E7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00B4">
        <w:rPr>
          <w:rFonts w:ascii="Times New Roman" w:eastAsia="Calibri" w:hAnsi="Times New Roman" w:cs="Times New Roman"/>
          <w:sz w:val="28"/>
          <w:szCs w:val="28"/>
        </w:rPr>
        <w:t>16 мая 2021 года состоится Съезд педагогов-мужчин по итогам года на базе МБОУ «Лицей №16»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79C5" w:rsidRPr="002E79C5" w:rsidRDefault="002E79C5" w:rsidP="002B4E9A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E9A" w:rsidRPr="002E79C5" w:rsidRDefault="002B4E9A" w:rsidP="002B4E9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C5">
        <w:rPr>
          <w:rFonts w:ascii="Times New Roman" w:hAnsi="Times New Roman" w:cs="Times New Roman"/>
          <w:b/>
          <w:sz w:val="28"/>
          <w:szCs w:val="28"/>
        </w:rPr>
        <w:t>Социальный уголь»</w:t>
      </w:r>
    </w:p>
    <w:p w:rsidR="002B4E9A" w:rsidRPr="002E79C5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9C5" w:rsidRPr="002E79C5" w:rsidRDefault="002E79C5" w:rsidP="002E79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9C5">
        <w:rPr>
          <w:rFonts w:ascii="Times New Roman" w:hAnsi="Times New Roman" w:cs="Times New Roman"/>
          <w:sz w:val="28"/>
          <w:szCs w:val="28"/>
        </w:rPr>
        <w:t>Согласно Постановления Правительства РТ от 23.03.2020г. №105 «Об оказании адресной социальной помощи в рамках реализации проекта «Социальный уголь» и о признании утратившими силу отдельных постановлений Правительства РТ» один из родителей семьи, имеющей 4 и более детей, за получением социального угля  сотрудниками Департамента по социальной политике с января по март были собраны пакет документов 291 многодетных семей г. Кызыла.</w:t>
      </w:r>
      <w:proofErr w:type="gramEnd"/>
      <w:r w:rsidRPr="002E79C5">
        <w:rPr>
          <w:rFonts w:ascii="Times New Roman" w:hAnsi="Times New Roman" w:cs="Times New Roman"/>
          <w:sz w:val="28"/>
          <w:szCs w:val="28"/>
        </w:rPr>
        <w:t xml:space="preserve"> Список был утвержден и передан в Центр социальной помощи семье и детям г. Кызыла.</w:t>
      </w:r>
    </w:p>
    <w:p w:rsidR="002B4E9A" w:rsidRPr="002E79C5" w:rsidRDefault="002B4E9A" w:rsidP="002B4E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E9A" w:rsidRPr="002E79C5" w:rsidRDefault="002B4E9A" w:rsidP="002B4E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C5">
        <w:rPr>
          <w:rFonts w:ascii="Times New Roman" w:hAnsi="Times New Roman" w:cs="Times New Roman"/>
          <w:b/>
          <w:sz w:val="28"/>
          <w:szCs w:val="28"/>
        </w:rPr>
        <w:t>«Социальный картофель»</w:t>
      </w:r>
    </w:p>
    <w:p w:rsidR="002B4E9A" w:rsidRPr="002E79C5" w:rsidRDefault="002B4E9A" w:rsidP="002B4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9C5" w:rsidRPr="002E79C5" w:rsidRDefault="002E79C5" w:rsidP="002E79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C5">
        <w:rPr>
          <w:rFonts w:ascii="Times New Roman" w:hAnsi="Times New Roman" w:cs="Times New Roman"/>
          <w:sz w:val="28"/>
          <w:szCs w:val="28"/>
        </w:rPr>
        <w:t>В рамках реализации проекта проведен электронный аукцион на поставку семенного картофеля в размере 248979,50 рублей. Аукцион выигран ИП Исаев А.</w:t>
      </w:r>
      <w:proofErr w:type="gramStart"/>
      <w:r w:rsidRPr="002E79C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E79C5">
        <w:rPr>
          <w:rFonts w:ascii="Times New Roman" w:hAnsi="Times New Roman" w:cs="Times New Roman"/>
          <w:sz w:val="28"/>
          <w:szCs w:val="28"/>
        </w:rPr>
        <w:t xml:space="preserve"> 22.04.2021 г. на поставку семенного картофеля в количестве - 11150 кг.( 11,15 </w:t>
      </w:r>
      <w:proofErr w:type="spellStart"/>
      <w:r w:rsidRPr="002E79C5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E79C5">
        <w:rPr>
          <w:rFonts w:ascii="Times New Roman" w:hAnsi="Times New Roman" w:cs="Times New Roman"/>
          <w:sz w:val="28"/>
          <w:szCs w:val="28"/>
        </w:rPr>
        <w:t>).  Заключен муниципальный контракт № 45 от 04.05.2021 г. на сумму – 248979,50 рублей. Выделено 223 семье по 50 кг</w:t>
      </w:r>
      <w:proofErr w:type="gramStart"/>
      <w:r w:rsidRPr="002E79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9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79C5">
        <w:rPr>
          <w:rFonts w:ascii="Times New Roman" w:hAnsi="Times New Roman" w:cs="Times New Roman"/>
          <w:sz w:val="28"/>
          <w:szCs w:val="28"/>
        </w:rPr>
        <w:t xml:space="preserve">аждой семье. </w:t>
      </w:r>
      <w:proofErr w:type="gramStart"/>
      <w:r w:rsidRPr="002E79C5">
        <w:rPr>
          <w:rFonts w:ascii="Times New Roman" w:hAnsi="Times New Roman" w:cs="Times New Roman"/>
          <w:sz w:val="28"/>
          <w:szCs w:val="28"/>
        </w:rPr>
        <w:t>Семена картофеля выданы 223 малоимущей и многодетным семьям по социальному контракту с 5 по 7 мая 2021 года для дальнейшей посадки картофеля.</w:t>
      </w:r>
      <w:proofErr w:type="gramEnd"/>
    </w:p>
    <w:p w:rsidR="002E79C5" w:rsidRPr="002E79C5" w:rsidRDefault="002E79C5" w:rsidP="002E7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C5">
        <w:rPr>
          <w:rFonts w:ascii="Times New Roman" w:hAnsi="Times New Roman" w:cs="Times New Roman"/>
          <w:sz w:val="28"/>
          <w:szCs w:val="28"/>
        </w:rPr>
        <w:t xml:space="preserve"> </w:t>
      </w:r>
      <w:r w:rsidRPr="002E79C5">
        <w:rPr>
          <w:rFonts w:ascii="Times New Roman" w:hAnsi="Times New Roman" w:cs="Times New Roman"/>
          <w:sz w:val="28"/>
          <w:szCs w:val="28"/>
        </w:rPr>
        <w:tab/>
        <w:t>Поставщику ИП Исаеву А.</w:t>
      </w:r>
      <w:proofErr w:type="gramStart"/>
      <w:r w:rsidRPr="002E79C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E79C5">
        <w:rPr>
          <w:rFonts w:ascii="Times New Roman" w:hAnsi="Times New Roman" w:cs="Times New Roman"/>
          <w:sz w:val="28"/>
          <w:szCs w:val="28"/>
        </w:rPr>
        <w:t xml:space="preserve"> - 27.05.2021 г.  средства перечислены по платежному поручению № 57937 от 27.05.2021 г. За поставку семенного картофеля сумму в размере 248979,50 рублей оплачено поставщику.  Из местного бюджета выделены средства в размере 250,0 </w:t>
      </w:r>
      <w:proofErr w:type="spellStart"/>
      <w:r w:rsidRPr="002E79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79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79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79C5">
        <w:rPr>
          <w:rFonts w:ascii="Times New Roman" w:hAnsi="Times New Roman" w:cs="Times New Roman"/>
          <w:sz w:val="28"/>
          <w:szCs w:val="28"/>
        </w:rPr>
        <w:t>.</w:t>
      </w:r>
    </w:p>
    <w:p w:rsidR="002B4E9A" w:rsidRPr="002E79C5" w:rsidRDefault="002B4E9A" w:rsidP="002E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4E9A" w:rsidRPr="00ED4817" w:rsidRDefault="002B4E9A" w:rsidP="00ED4817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3" w:rsidRDefault="005F6633" w:rsidP="00A5524D">
      <w:pPr>
        <w:spacing w:after="0" w:line="240" w:lineRule="auto"/>
      </w:pPr>
    </w:p>
    <w:p w:rsidR="00F010B2" w:rsidRPr="005F6633" w:rsidRDefault="00F010B2" w:rsidP="00A5524D">
      <w:pPr>
        <w:spacing w:after="0" w:line="240" w:lineRule="auto"/>
      </w:pPr>
    </w:p>
    <w:sectPr w:rsidR="00F010B2" w:rsidRPr="005F6633" w:rsidSect="00A5524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85" w:rsidRDefault="00FB2F85" w:rsidP="00A5524D">
      <w:pPr>
        <w:spacing w:after="0" w:line="240" w:lineRule="auto"/>
      </w:pPr>
      <w:r>
        <w:separator/>
      </w:r>
    </w:p>
  </w:endnote>
  <w:endnote w:type="continuationSeparator" w:id="0">
    <w:p w:rsidR="00FB2F85" w:rsidRDefault="00FB2F85" w:rsidP="00A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85" w:rsidRDefault="00FB2F85" w:rsidP="00A5524D">
      <w:pPr>
        <w:spacing w:after="0" w:line="240" w:lineRule="auto"/>
      </w:pPr>
      <w:r>
        <w:separator/>
      </w:r>
    </w:p>
  </w:footnote>
  <w:footnote w:type="continuationSeparator" w:id="0">
    <w:p w:rsidR="00FB2F85" w:rsidRDefault="00FB2F85" w:rsidP="00A5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369"/>
    <w:multiLevelType w:val="hybridMultilevel"/>
    <w:tmpl w:val="D93A1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BB53A6"/>
    <w:multiLevelType w:val="hybridMultilevel"/>
    <w:tmpl w:val="A3629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16564"/>
    <w:multiLevelType w:val="hybridMultilevel"/>
    <w:tmpl w:val="6CF0B89C"/>
    <w:lvl w:ilvl="0" w:tplc="E86624DA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682D"/>
    <w:multiLevelType w:val="hybridMultilevel"/>
    <w:tmpl w:val="C3A67346"/>
    <w:lvl w:ilvl="0" w:tplc="064862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4D"/>
    <w:rsid w:val="00066C85"/>
    <w:rsid w:val="001F1800"/>
    <w:rsid w:val="00267976"/>
    <w:rsid w:val="002B4E9A"/>
    <w:rsid w:val="002E79C5"/>
    <w:rsid w:val="003D4C01"/>
    <w:rsid w:val="005A12F5"/>
    <w:rsid w:val="005F6633"/>
    <w:rsid w:val="006816CD"/>
    <w:rsid w:val="007E7F8D"/>
    <w:rsid w:val="009B004A"/>
    <w:rsid w:val="00A5524D"/>
    <w:rsid w:val="00B77680"/>
    <w:rsid w:val="00ED4817"/>
    <w:rsid w:val="00F010B2"/>
    <w:rsid w:val="00FB2F85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524D"/>
    <w:rPr>
      <w:rFonts w:ascii="Calibri" w:eastAsia="Calibri" w:hAnsi="Calibri" w:cs="Calibri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A5524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A5524D"/>
    <w:rPr>
      <w:rFonts w:ascii="Calibri" w:eastAsia="Calibri" w:hAnsi="Calibri" w:cs="Times New Roman"/>
    </w:rPr>
  </w:style>
  <w:style w:type="paragraph" w:customStyle="1" w:styleId="c1">
    <w:name w:val="c1"/>
    <w:basedOn w:val="a"/>
    <w:rsid w:val="00A5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5524D"/>
  </w:style>
  <w:style w:type="table" w:styleId="a7">
    <w:name w:val="Table Grid"/>
    <w:basedOn w:val="a1"/>
    <w:uiPriority w:val="59"/>
    <w:rsid w:val="00A5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524D"/>
    <w:rPr>
      <w:rFonts w:ascii="Calibri" w:eastAsia="Calibri" w:hAnsi="Calibri" w:cs="Calibri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A5524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A5524D"/>
    <w:rPr>
      <w:rFonts w:ascii="Calibri" w:eastAsia="Calibri" w:hAnsi="Calibri" w:cs="Times New Roman"/>
    </w:rPr>
  </w:style>
  <w:style w:type="paragraph" w:customStyle="1" w:styleId="c1">
    <w:name w:val="c1"/>
    <w:basedOn w:val="a"/>
    <w:rsid w:val="00A5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5524D"/>
  </w:style>
  <w:style w:type="table" w:styleId="a7">
    <w:name w:val="Table Grid"/>
    <w:basedOn w:val="a1"/>
    <w:uiPriority w:val="59"/>
    <w:rsid w:val="00A5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2021-10-05T02:04:00Z</dcterms:created>
  <dcterms:modified xsi:type="dcterms:W3CDTF">2021-10-05T02:10:00Z</dcterms:modified>
</cp:coreProperties>
</file>